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7A0AD" w14:textId="77777777" w:rsidR="00506843" w:rsidRPr="00506843" w:rsidRDefault="00506843" w:rsidP="0050684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14:paraId="4C8BE0D8" w14:textId="77777777" w:rsidR="00506843" w:rsidRPr="00506843" w:rsidRDefault="00506843" w:rsidP="0050684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14:paraId="2D3D89B3" w14:textId="77777777" w:rsidR="00506843" w:rsidRPr="00506843" w:rsidRDefault="00506843" w:rsidP="0050684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14:paraId="02F1CD3A" w14:textId="77777777" w:rsidR="00506843" w:rsidRDefault="00506843" w:rsidP="0050684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города Твери </w:t>
      </w:r>
    </w:p>
    <w:p w14:paraId="2DE0E1B4" w14:textId="115AD59B" w:rsidR="003F40F0" w:rsidRPr="00D01EB8" w:rsidRDefault="00506843" w:rsidP="00506843">
      <w:pPr>
        <w:jc w:val="right"/>
        <w:rPr>
          <w:rFonts w:ascii="Times New Roman" w:hAnsi="Times New Roman" w:cs="Times New Roman"/>
          <w:sz w:val="28"/>
          <w:szCs w:val="28"/>
        </w:rPr>
      </w:pPr>
      <w:r w:rsidRPr="00506843">
        <w:rPr>
          <w:rFonts w:ascii="Times New Roman" w:hAnsi="Times New Roman" w:cs="Times New Roman"/>
          <w:sz w:val="28"/>
          <w:szCs w:val="28"/>
          <w:lang w:eastAsia="ru-RU"/>
        </w:rPr>
        <w:t>от «____» _____________ 2025 года</w:t>
      </w:r>
    </w:p>
    <w:p w14:paraId="64C1633D" w14:textId="77777777" w:rsidR="00506843" w:rsidRDefault="0050684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463223" w14:textId="77777777" w:rsidR="00506843" w:rsidRDefault="0050684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2211CA" w14:textId="77777777" w:rsidR="00506843" w:rsidRPr="00506843" w:rsidRDefault="00506843" w:rsidP="0050684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843">
        <w:rPr>
          <w:rFonts w:ascii="Times New Roman" w:hAnsi="Times New Roman" w:cs="Times New Roman"/>
          <w:bCs/>
          <w:sz w:val="28"/>
          <w:szCs w:val="28"/>
        </w:rPr>
        <w:t>Муниципальная программа города Твери</w:t>
      </w:r>
    </w:p>
    <w:p w14:paraId="71FE5150" w14:textId="39C49611" w:rsidR="00506843" w:rsidRDefault="0050684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843">
        <w:rPr>
          <w:rFonts w:ascii="Times New Roman" w:hAnsi="Times New Roman" w:cs="Times New Roman"/>
          <w:bCs/>
          <w:sz w:val="28"/>
          <w:szCs w:val="28"/>
        </w:rPr>
        <w:t>«Содействие развитию туризма в городе Твери»</w:t>
      </w:r>
    </w:p>
    <w:p w14:paraId="45BDCF1C" w14:textId="77777777" w:rsidR="00506843" w:rsidRDefault="0050684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FD4D5AA" w14:textId="7D4238AD" w:rsidR="00EF10A7" w:rsidRPr="00506843" w:rsidRDefault="00681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843">
        <w:rPr>
          <w:rFonts w:ascii="Times New Roman" w:hAnsi="Times New Roman" w:cs="Times New Roman"/>
          <w:bCs/>
          <w:sz w:val="28"/>
          <w:szCs w:val="28"/>
        </w:rPr>
        <w:t>«Содействие развитию туризма в городе Твери»</w:t>
      </w:r>
    </w:p>
    <w:p w14:paraId="4CDA959D" w14:textId="2384F529" w:rsidR="003F40F0" w:rsidRPr="002863DA" w:rsidRDefault="003F40F0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78AA853E" w14:textId="77777777" w:rsidR="003F40F0" w:rsidRPr="00D01EB8" w:rsidRDefault="003F40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1782E8" w14:textId="533D9E70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92"/>
        <w:gridCol w:w="8505"/>
      </w:tblGrid>
      <w:tr w:rsidR="003F40F0" w:rsidRPr="00F45D10" w14:paraId="2E1CC460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6E735646" w:rsidR="003F40F0" w:rsidRPr="003F313E" w:rsidRDefault="00681785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Гаврилин Андрей Викторович</w:t>
            </w:r>
            <w:r w:rsidR="00055FB2" w:rsidRPr="003F313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3F313E">
              <w:rPr>
                <w:iCs/>
                <w:sz w:val="22"/>
                <w:szCs w:val="22"/>
                <w:lang w:eastAsia="en-US"/>
              </w:rPr>
              <w:t xml:space="preserve">– </w:t>
            </w:r>
            <w:r>
              <w:rPr>
                <w:iCs/>
                <w:sz w:val="22"/>
                <w:szCs w:val="22"/>
                <w:lang w:eastAsia="en-US"/>
              </w:rPr>
              <w:t xml:space="preserve">заместитель </w:t>
            </w:r>
            <w:r w:rsidRPr="00681785">
              <w:rPr>
                <w:iCs/>
                <w:sz w:val="22"/>
                <w:szCs w:val="22"/>
                <w:lang w:eastAsia="en-US"/>
              </w:rPr>
              <w:t xml:space="preserve">Главы </w:t>
            </w:r>
            <w:r w:rsidRPr="00681785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F45D10" w14:paraId="3C970FA7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4C7F30B2" w:rsidR="003F40F0" w:rsidRPr="003F313E" w:rsidRDefault="00681785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</w:tr>
      <w:tr w:rsidR="0072161E" w:rsidRPr="00F45D10" w14:paraId="155602EA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58C49E5C" w:rsidR="0072161E" w:rsidRPr="003F313E" w:rsidRDefault="00185FC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C1E909" w14:textId="77777777" w:rsidTr="00AC701B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F45D10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F45D10" w14:paraId="6E7874D3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</w:p>
        </w:tc>
      </w:tr>
      <w:tr w:rsidR="00AC701B" w:rsidRPr="00F45D10" w14:paraId="3F26A25A" w14:textId="77777777" w:rsidTr="00B46D2B">
        <w:trPr>
          <w:trHeight w:val="332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7456D189" w:rsidR="00AC701B" w:rsidRPr="00F45D10" w:rsidRDefault="00AC701B" w:rsidP="009479C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Создание благоприятных условий для развития туризма в городе Твери</w:t>
            </w:r>
          </w:p>
        </w:tc>
      </w:tr>
      <w:tr w:rsidR="003F40F0" w:rsidRPr="00F45D10" w14:paraId="10C59CBC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46541A97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5F84BABB" w:rsidR="003F40F0" w:rsidRPr="00F45D10" w:rsidRDefault="00055FB2" w:rsidP="00C877A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75DEEBE0" w:rsidR="003F40F0" w:rsidRPr="00F45D10" w:rsidRDefault="00B46F5E" w:rsidP="004609D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46F5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20 </w:t>
            </w:r>
            <w:r w:rsidR="004609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  <w:r w:rsidRPr="00B46F5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0</w:t>
            </w:r>
            <w:r w:rsidR="004609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B46F5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,6 тыс. рублей</w:t>
            </w:r>
          </w:p>
        </w:tc>
      </w:tr>
      <w:tr w:rsidR="003F40F0" w:rsidRPr="00F45D10" w14:paraId="6864BAA8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F45D10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671C" w14:textId="77777777" w:rsidR="00506843" w:rsidRPr="00506843" w:rsidRDefault="00506843" w:rsidP="00506843">
            <w:pPr>
              <w:pStyle w:val="TableParagraph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068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Национальная цель «Устойчивая и динамичная экономика»</w:t>
            </w:r>
          </w:p>
          <w:p w14:paraId="25FA4DC4" w14:textId="77777777" w:rsidR="009C3E0F" w:rsidRPr="00766C39" w:rsidRDefault="009C3E0F" w:rsidP="00AC701B">
            <w:pPr>
              <w:pStyle w:val="TableParagraph"/>
              <w:widowControl w:val="0"/>
              <w:rPr>
                <w:rFonts w:ascii="Times New Roman" w:hAnsi="Times New Roman" w:cs="Times New Roman"/>
                <w:strike/>
                <w:kern w:val="0"/>
                <w:sz w:val="22"/>
                <w:szCs w:val="22"/>
                <w:lang w:eastAsia="en-US" w:bidi="ar-SA"/>
              </w:rPr>
            </w:pPr>
          </w:p>
          <w:p w14:paraId="4A66E64D" w14:textId="25F2781C" w:rsidR="00AC701B" w:rsidRDefault="00AC701B" w:rsidP="00AC701B">
            <w:pPr>
              <w:pStyle w:val="TableParagraph"/>
              <w:widowControl w:val="0"/>
              <w:rPr>
                <w:rFonts w:ascii="Times New Roman" w:hAnsi="Times New Roman" w:cs="Times New Roman"/>
                <w:strike/>
                <w:kern w:val="0"/>
                <w:sz w:val="22"/>
                <w:szCs w:val="22"/>
                <w:lang w:eastAsia="en-US" w:bidi="ar-SA"/>
              </w:rPr>
            </w:pP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Государственная программа Российской Федерации </w:t>
            </w:r>
            <w:r w:rsidR="005D6F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туризма</w:t>
            </w:r>
            <w:r w:rsidR="005D6F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49FEC6EA" w14:textId="77777777" w:rsidR="009C3E0F" w:rsidRDefault="009C3E0F" w:rsidP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7A10C61" w14:textId="5188DC05" w:rsidR="00AC701B" w:rsidRPr="00F45D10" w:rsidRDefault="00AC701B" w:rsidP="00B7659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</w:t>
            </w: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осударственн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ая</w:t>
            </w: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Тверской области </w:t>
            </w:r>
            <w:r w:rsidR="005D6F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Pr="00AC70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туристской индустрии в Тверской области</w:t>
            </w:r>
            <w:r w:rsidR="005D6F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</w:tbl>
    <w:p w14:paraId="7B59A711" w14:textId="689DE898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026D7B">
          <w:headerReference w:type="default" r:id="rId8"/>
          <w:headerReference w:type="first" r:id="rId9"/>
          <w:pgSz w:w="16838" w:h="11906" w:orient="landscape"/>
          <w:pgMar w:top="851" w:right="1134" w:bottom="1134" w:left="1134" w:header="426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91143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0"/>
        <w:gridCol w:w="1420"/>
        <w:gridCol w:w="1135"/>
        <w:gridCol w:w="1707"/>
        <w:gridCol w:w="1066"/>
        <w:gridCol w:w="935"/>
        <w:gridCol w:w="803"/>
        <w:gridCol w:w="802"/>
        <w:gridCol w:w="803"/>
        <w:gridCol w:w="802"/>
        <w:gridCol w:w="803"/>
        <w:gridCol w:w="805"/>
        <w:gridCol w:w="935"/>
        <w:gridCol w:w="1604"/>
        <w:gridCol w:w="1246"/>
      </w:tblGrid>
      <w:tr w:rsidR="00F91143" w:rsidRPr="00F91143" w14:paraId="5E2642CC" w14:textId="77777777" w:rsidTr="004F0541">
        <w:trPr>
          <w:trHeight w:val="19"/>
          <w:tblHeader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5A9E3E10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F91143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возрастания/ убывания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F91143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F91143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0" w:name="_bookmark0"/>
            <w:bookmarkEnd w:id="0"/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е, 202</w:t>
            </w:r>
            <w:r w:rsidR="001C1451"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год</w:t>
            </w:r>
          </w:p>
        </w:tc>
        <w:tc>
          <w:tcPr>
            <w:tcW w:w="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3419" w14:textId="75197AF5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6CCD7BDF" w14:textId="01FC8D33" w:rsidR="004120E2" w:rsidRPr="00F91143" w:rsidRDefault="004120E2" w:rsidP="00C877A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достижение </w:t>
            </w:r>
            <w:bookmarkStart w:id="1" w:name="_bookmark1"/>
            <w:bookmarkEnd w:id="1"/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50C19B44" w:rsidR="004120E2" w:rsidRPr="00F91143" w:rsidRDefault="004120E2" w:rsidP="00C877A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91143" w:rsidRPr="00F91143" w14:paraId="7D5F6529" w14:textId="77777777" w:rsidTr="004F0541">
        <w:trPr>
          <w:trHeight w:val="19"/>
          <w:tblHeader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F91143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F91143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F91143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F91143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91143" w:rsidRPr="00F91143" w14:paraId="15382032" w14:textId="77777777" w:rsidTr="004F0541">
        <w:trPr>
          <w:trHeight w:val="19"/>
          <w:tblHeader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F91143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F91143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F91143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F91143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F91143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F91143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F91143" w:rsidRPr="00F91143" w14:paraId="6DAB219F" w14:textId="77777777" w:rsidTr="00F05A33">
        <w:trPr>
          <w:trHeight w:val="1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4120E2" w:rsidRPr="00F91143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B97" w14:textId="77777777" w:rsidR="004120E2" w:rsidRPr="00F91143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FD3" w14:textId="59E0B24C" w:rsidR="004120E2" w:rsidRPr="00F91143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Цель муниципальной программы</w:t>
            </w:r>
            <w:r w:rsidRPr="00F9114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«Создание благоприятных условий для развития туризма в городе Твери»</w:t>
            </w:r>
          </w:p>
        </w:tc>
      </w:tr>
      <w:tr w:rsidR="00F91143" w:rsidRPr="00F91143" w14:paraId="488F5491" w14:textId="77777777" w:rsidTr="00B46F5E">
        <w:trPr>
          <w:trHeight w:val="1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27301F3B" w:rsidR="00635DD7" w:rsidRPr="00F91143" w:rsidRDefault="00635DD7" w:rsidP="00635DD7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Показатель 1 «Численность размещенных лиц в коллективных средствах размещения»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72CFEAF4" w:rsidR="00635DD7" w:rsidRPr="00F91143" w:rsidRDefault="00635DD7" w:rsidP="00635D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3EDBD660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694FA159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Тысяча человек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061D6F67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252 158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7B6B7962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255 940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1891D1A6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259 779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6FA64535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263 676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126" w14:textId="73E5E9B3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267 631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CFB" w14:textId="714F1075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271 646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9B6B" w14:textId="40CC26AD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275 720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A25B" w14:textId="68E811FA" w:rsidR="00635DD7" w:rsidRPr="00F91143" w:rsidRDefault="00D73278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6C3546C1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894B" w14:textId="60055A3F" w:rsidR="00635DD7" w:rsidRPr="00F91143" w:rsidRDefault="004609DD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</w:tr>
      <w:tr w:rsidR="00F91143" w:rsidRPr="00F91143" w14:paraId="7C1DFDDD" w14:textId="77777777" w:rsidTr="00B46F5E">
        <w:trPr>
          <w:trHeight w:val="1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446D" w14:textId="25A0F150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E623" w14:textId="437FE6C3" w:rsidR="00635DD7" w:rsidRPr="00F91143" w:rsidRDefault="00635DD7" w:rsidP="00635DD7">
            <w:pPr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Показатель 2 «Количество койко-мест в коллективных средствах размещения в городе Твери»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8CB5" w14:textId="2D758043" w:rsidR="00635DD7" w:rsidRPr="00F91143" w:rsidRDefault="00635DD7" w:rsidP="00635D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B3E1" w14:textId="0711F26C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7416" w14:textId="7A3936D6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Единица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566C" w14:textId="38B88866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4 685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2C65" w14:textId="601FD4F4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4 700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239F" w14:textId="7AC56303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4 730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2C42" w14:textId="6655DCA6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4 760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9AE0" w14:textId="756631FA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4 800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2E02" w14:textId="24E4550E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4 820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EA22" w14:textId="18BAE900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4 850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C0F0" w14:textId="22A84FF8" w:rsidR="00635DD7" w:rsidRPr="00F91143" w:rsidRDefault="005F4FAD" w:rsidP="005F4FA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Постановление Правительства Тверской области от 09.04.2024 № 120-пп «О государственной программе Тверской области «Развитие туристской индустрии в Тверской области»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A5EE" w14:textId="6953966E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8721" w14:textId="53C2624F" w:rsidR="00635DD7" w:rsidRPr="00F91143" w:rsidRDefault="00635DD7" w:rsidP="00635D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</w:tr>
      <w:tr w:rsidR="00F91143" w:rsidRPr="00F91143" w14:paraId="0340F63B" w14:textId="77777777" w:rsidTr="00B46F5E">
        <w:trPr>
          <w:trHeight w:val="1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216F" w14:textId="49A62741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623D" w14:textId="6139D160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Показатель 3 «Загрузка номерного фонда </w:t>
            </w: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lastRenderedPageBreak/>
              <w:t>коллективных средств размещения»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7980" w14:textId="0FC65A4B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1E4E" w14:textId="746F9ECD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8B72" w14:textId="7FF9AEF8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9105" w14:textId="18639203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495B" w14:textId="3EE53630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E80C" w14:textId="7A5C92A5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F2D8" w14:textId="4C72C185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40,7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242E" w14:textId="6976F5A3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AC9" w14:textId="13BA64C1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41,8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73CB" w14:textId="70B80139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DF23" w14:textId="714FD4B6" w:rsidR="00B46F5E" w:rsidRPr="00F91143" w:rsidRDefault="00E369C9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Решение Тверской городской Думы от </w:t>
            </w: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19.12.2019 № 267 «О Стратегии социально-экономического развития города Твери до 2035 года»;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272B" w14:textId="48C7AB89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Департамент экономического развития администрации </w:t>
            </w: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745D" w14:textId="63424930" w:rsidR="00B46F5E" w:rsidRPr="00F91143" w:rsidRDefault="00B46F5E" w:rsidP="00B46F5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-</w:t>
            </w:r>
          </w:p>
        </w:tc>
      </w:tr>
    </w:tbl>
    <w:p w14:paraId="6E32F0B3" w14:textId="3CA089BB" w:rsidR="003F40F0" w:rsidRPr="00F91143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3348F6DF" w14:textId="77777777" w:rsidR="00743AA6" w:rsidRPr="00F91143" w:rsidRDefault="00743AA6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1C26E3A4" w14:textId="470FFCBB" w:rsidR="004637EB" w:rsidRPr="00F91143" w:rsidRDefault="004637EB">
      <w:pPr>
        <w:rPr>
          <w:rFonts w:ascii="Times New Roman" w:hAnsi="Times New Roman" w:cs="Times New Roman"/>
          <w:szCs w:val="20"/>
        </w:rPr>
      </w:pPr>
    </w:p>
    <w:p w14:paraId="149D6666" w14:textId="3F224768" w:rsidR="003F40F0" w:rsidRPr="00F91143" w:rsidRDefault="00C877A8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F91143">
        <w:rPr>
          <w:rFonts w:ascii="Times New Roman" w:hAnsi="Times New Roman" w:cs="Times New Roman"/>
          <w:sz w:val="24"/>
        </w:rPr>
        <w:t>3</w:t>
      </w:r>
      <w:r w:rsidR="00055FB2" w:rsidRPr="00F91143">
        <w:rPr>
          <w:rFonts w:ascii="Times New Roman" w:hAnsi="Times New Roman" w:cs="Times New Roman"/>
          <w:sz w:val="24"/>
        </w:rPr>
        <w:t xml:space="preserve">. Структура </w:t>
      </w:r>
      <w:r w:rsidR="00557D28" w:rsidRPr="00F91143">
        <w:rPr>
          <w:rFonts w:ascii="Times New Roman" w:hAnsi="Times New Roman" w:cs="Times New Roman"/>
          <w:sz w:val="24"/>
        </w:rPr>
        <w:t>муниципальной</w:t>
      </w:r>
      <w:r w:rsidR="00055FB2" w:rsidRPr="00F91143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91143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3"/>
        <w:gridCol w:w="7328"/>
        <w:gridCol w:w="3979"/>
        <w:gridCol w:w="3316"/>
      </w:tblGrid>
      <w:tr w:rsidR="00F91143" w:rsidRPr="00F91143" w14:paraId="0BD0023F" w14:textId="77777777" w:rsidTr="004637EB">
        <w:trPr>
          <w:trHeight w:val="20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2E6E7352" w:rsidR="003F40F0" w:rsidRPr="00F91143" w:rsidRDefault="00055FB2" w:rsidP="00C877A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7A5A3CB1" w:rsidR="003F40F0" w:rsidRPr="00F91143" w:rsidRDefault="00055FB2" w:rsidP="00C877A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49F7EB70" w:rsidR="003F40F0" w:rsidRPr="00F91143" w:rsidRDefault="00055FB2" w:rsidP="00C877A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F91143" w:rsidRPr="00F91143" w14:paraId="12A31FCD" w14:textId="77777777" w:rsidTr="004637EB">
        <w:trPr>
          <w:trHeight w:val="20"/>
          <w:tblHeader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F91143" w:rsidRPr="00F91143" w14:paraId="29E7C190" w14:textId="77777777" w:rsidTr="004637EB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4ACCB624" w:rsidR="003F40F0" w:rsidRPr="00F91143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5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4CBDD4E5" w:rsidR="003F40F0" w:rsidRPr="00F91143" w:rsidRDefault="00055FB2" w:rsidP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 w:rsidR="004637EB"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</w:tc>
      </w:tr>
      <w:tr w:rsidR="00F91143" w:rsidRPr="00F91143" w14:paraId="625898E2" w14:textId="77777777" w:rsidTr="004637EB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F91143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3F40F0" w:rsidRPr="00F91143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628AB180" w:rsidR="004637EB" w:rsidRPr="00F91143" w:rsidRDefault="004637EB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7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1F63A71B" w:rsidR="003F40F0" w:rsidRPr="00F91143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4637EB" w:rsidRPr="00F9114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F91143" w:rsidRPr="00F91143" w14:paraId="1C8FBDBC" w14:textId="77777777" w:rsidTr="004637EB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0C870A13" w:rsidR="003F40F0" w:rsidRPr="00F91143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.1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74BB5B15" w:rsidR="003F40F0" w:rsidRPr="00F91143" w:rsidRDefault="004637EB" w:rsidP="004637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1 «Продвижение туристских ресурсов города Твери»</w:t>
            </w: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9595F" w14:textId="77777777" w:rsidR="00411D41" w:rsidRPr="00F91143" w:rsidRDefault="0055370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Рост туристического потока. </w:t>
            </w:r>
          </w:p>
          <w:p w14:paraId="04E72784" w14:textId="77777777" w:rsidR="003F40F0" w:rsidRPr="00F91143" w:rsidRDefault="0055370B">
            <w:pPr>
              <w:pStyle w:val="TableParagraph"/>
              <w:widowControl w:val="0"/>
              <w:rPr>
                <w:iCs/>
                <w:sz w:val="20"/>
                <w:szCs w:val="20"/>
                <w:lang w:eastAsia="en-US" w:bidi="ar-SA"/>
              </w:rPr>
            </w:pPr>
            <w:r w:rsidRPr="00F91143">
              <w:rPr>
                <w:iCs/>
                <w:sz w:val="20"/>
                <w:szCs w:val="20"/>
                <w:lang w:eastAsia="en-US" w:bidi="ar-SA"/>
              </w:rPr>
              <w:t>Продвижение территории различными каналами коммуникации</w:t>
            </w:r>
            <w:r w:rsidR="00411D41" w:rsidRPr="00F91143">
              <w:rPr>
                <w:iCs/>
                <w:sz w:val="20"/>
                <w:szCs w:val="20"/>
                <w:lang w:eastAsia="en-US" w:bidi="ar-SA"/>
              </w:rPr>
              <w:t>.</w:t>
            </w:r>
          </w:p>
          <w:p w14:paraId="3A250DCB" w14:textId="32E3AE56" w:rsidR="00411D41" w:rsidRPr="00F91143" w:rsidRDefault="00411D4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iCs/>
                <w:sz w:val="20"/>
                <w:szCs w:val="20"/>
                <w:lang w:eastAsia="en-US" w:bidi="ar-SA"/>
              </w:rPr>
              <w:t>Повышение узнаваемости территории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AA22" w14:textId="4CA80388" w:rsidR="0055370B" w:rsidRPr="00F91143" w:rsidRDefault="0055370B" w:rsidP="0055370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Численность размещенных лиц в коллективных средствах размещения.</w:t>
            </w:r>
          </w:p>
          <w:p w14:paraId="3A8F0A6D" w14:textId="16659E3E" w:rsidR="003F40F0" w:rsidRPr="00F91143" w:rsidRDefault="0055370B" w:rsidP="0055370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Загрузка номерного фонда коллективных средств размещения.</w:t>
            </w:r>
          </w:p>
        </w:tc>
      </w:tr>
      <w:tr w:rsidR="003F40F0" w:rsidRPr="00F91143" w14:paraId="55605D4C" w14:textId="77777777" w:rsidTr="004637EB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E895F" w14:textId="3BBC94DF" w:rsidR="003F40F0" w:rsidRPr="00F91143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.2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8E492" w14:textId="7284F801" w:rsidR="003F40F0" w:rsidRPr="00F91143" w:rsidRDefault="004637EB" w:rsidP="004637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2 «Реализация мероприятий, направленных на продвижение туристического потенциала города Твери» </w:t>
            </w: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B78379" w14:textId="77777777" w:rsidR="0055370B" w:rsidRPr="00F91143" w:rsidRDefault="0055370B" w:rsidP="0055370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Рост туристического потока.</w:t>
            </w:r>
          </w:p>
          <w:p w14:paraId="053BB079" w14:textId="77777777" w:rsidR="0055370B" w:rsidRPr="00F91143" w:rsidRDefault="0055370B" w:rsidP="0055370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Развитие туристского потенциала г. Твери.</w:t>
            </w:r>
          </w:p>
          <w:p w14:paraId="3C856D76" w14:textId="77777777" w:rsidR="003F40F0" w:rsidRPr="00F91143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179F" w14:textId="77777777" w:rsidR="0055370B" w:rsidRPr="00F91143" w:rsidRDefault="0055370B" w:rsidP="0055370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Численность размещенных лиц в коллективных средствах размещения.</w:t>
            </w:r>
          </w:p>
          <w:p w14:paraId="65C51916" w14:textId="0CC90230" w:rsidR="003F40F0" w:rsidRPr="00F91143" w:rsidRDefault="0055370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Загрузка номерного фонда коллективных средств размещения.</w:t>
            </w:r>
          </w:p>
        </w:tc>
      </w:tr>
    </w:tbl>
    <w:p w14:paraId="13E0004A" w14:textId="77777777" w:rsidR="00852C02" w:rsidRPr="00F91143" w:rsidRDefault="00852C02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4B5F71FE" w14:textId="77777777" w:rsidR="00C877A8" w:rsidRPr="00F91143" w:rsidRDefault="00C877A8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27A4F1DF" w14:textId="77777777" w:rsidR="00C877A8" w:rsidRPr="00F91143" w:rsidRDefault="00C877A8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1B5E734" w14:textId="06647625" w:rsidR="003F40F0" w:rsidRPr="00F45D10" w:rsidRDefault="00C877A8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91143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12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6817"/>
        <w:gridCol w:w="1278"/>
        <w:gridCol w:w="1278"/>
        <w:gridCol w:w="993"/>
        <w:gridCol w:w="1135"/>
        <w:gridCol w:w="1135"/>
        <w:gridCol w:w="993"/>
        <w:gridCol w:w="993"/>
      </w:tblGrid>
      <w:tr w:rsidR="00F91143" w:rsidRPr="00F91143" w14:paraId="6264FDB5" w14:textId="742B041E" w:rsidTr="009479C4">
        <w:trPr>
          <w:trHeight w:val="20"/>
          <w:tblHeader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F9114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031861" w:rsidRPr="00F9114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F9114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031861" w:rsidRPr="00F9114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2" w:name="_bookmark3"/>
            <w:bookmarkEnd w:id="2"/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F9114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F91143" w:rsidRPr="00F91143" w14:paraId="3EA62E55" w14:textId="7D5BFA0D" w:rsidTr="00031861">
        <w:trPr>
          <w:trHeight w:val="20"/>
          <w:tblHeader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F91143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F91143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F91143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F9114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F91143" w:rsidRPr="00F91143" w14:paraId="37C86B2B" w14:textId="00C9BBA4" w:rsidTr="00031861">
        <w:trPr>
          <w:trHeight w:val="20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F9114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F91143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F91143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91143" w:rsidRPr="00F91143" w14:paraId="20143A82" w14:textId="12FB243C" w:rsidTr="009479C4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411D41" w:rsidRPr="00F91143" w:rsidRDefault="00411D41" w:rsidP="00411D4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411D41" w:rsidRPr="00F91143" w:rsidRDefault="00411D41" w:rsidP="00411D4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67A575D0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3C95" w14:textId="56CE6754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2487" w14:textId="20311FC8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7B46B4BE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6B2A8450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AD07" w14:textId="2C357363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D981" w14:textId="615C035E" w:rsidR="00411D41" w:rsidRPr="00F91143" w:rsidRDefault="00411D41" w:rsidP="00411D4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20 703,6</w:t>
            </w:r>
          </w:p>
        </w:tc>
      </w:tr>
      <w:tr w:rsidR="00F91143" w:rsidRPr="00F91143" w14:paraId="7262A18E" w14:textId="5A09FD2F" w:rsidTr="009479C4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411D41" w:rsidRPr="00F91143" w:rsidRDefault="00411D41" w:rsidP="00411D4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411D41" w:rsidRPr="00F91143" w:rsidRDefault="00411D41" w:rsidP="00411D4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68A021A1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33A" w14:textId="744D6592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C37B" w14:textId="6FF96ED2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36FF4B47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0B999536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7BBC" w14:textId="3076F07B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CD50" w14:textId="031D2842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20 703,6</w:t>
            </w:r>
          </w:p>
        </w:tc>
      </w:tr>
      <w:tr w:rsidR="00F91143" w:rsidRPr="00F91143" w14:paraId="75496F83" w14:textId="39CB5CB7" w:rsidTr="00031861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4637EB" w:rsidRPr="00F91143" w:rsidRDefault="004637E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4637EB" w:rsidRPr="00F91143" w:rsidRDefault="004637EB" w:rsidP="0067105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5E3B435B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2293EAC1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1FA1A8C9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17D4E31D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5D199CEF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E20D" w14:textId="3AA66F04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AC7A" w14:textId="1DFDBF67" w:rsidR="004637EB" w:rsidRPr="00F91143" w:rsidRDefault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F91143" w:rsidRPr="00F91143" w14:paraId="46E9D39C" w14:textId="22465763" w:rsidTr="009479C4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24B0717E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7B2BCBCD" w:rsidR="00411D41" w:rsidRPr="00F91143" w:rsidRDefault="00411D41" w:rsidP="009479C4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Комплекс процессных мероприятий (всего), </w:t>
            </w: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AAEA" w14:textId="6BE657F1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B278" w14:textId="74BDDD5C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8CE" w14:textId="2281BD73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E0D" w14:textId="4A132492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A30D" w14:textId="43799121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023D" w14:textId="7C932236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42DC" w14:textId="6212E945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20 703,6</w:t>
            </w:r>
          </w:p>
        </w:tc>
      </w:tr>
      <w:tr w:rsidR="00F91143" w:rsidRPr="00F91143" w14:paraId="42565394" w14:textId="4F78E037" w:rsidTr="009479C4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77777777" w:rsidR="00411D41" w:rsidRPr="00F91143" w:rsidRDefault="00411D41" w:rsidP="00411D4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411D41" w:rsidRPr="00F91143" w:rsidRDefault="00411D41" w:rsidP="00411D4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4BA4" w14:textId="3687DE2E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BB1A" w14:textId="201B3226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BD45" w14:textId="44F418B7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DE54" w14:textId="324CDAAE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0354" w14:textId="204B2BAA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7A05" w14:textId="1476A82A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3 450,6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634" w14:textId="49C67FFF" w:rsidR="00411D41" w:rsidRPr="00F91143" w:rsidRDefault="00411D41" w:rsidP="00411D4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bCs/>
                <w:sz w:val="20"/>
                <w:szCs w:val="20"/>
              </w:rPr>
              <w:t>20 703,6</w:t>
            </w:r>
          </w:p>
        </w:tc>
      </w:tr>
      <w:tr w:rsidR="00F91143" w:rsidRPr="00F91143" w14:paraId="73DF2832" w14:textId="58AF6C21" w:rsidTr="00031861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ABB" w14:textId="77777777" w:rsidR="009C5C09" w:rsidRPr="00F91143" w:rsidRDefault="009C5C09" w:rsidP="009C5C0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9C5C09" w:rsidRPr="00F91143" w:rsidRDefault="009C5C09" w:rsidP="009C5C0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14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E04" w14:textId="72170D25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3EF" w14:textId="79602FCF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418D" w14:textId="7A1723A3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64BF25C4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1418AC4B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BC49" w14:textId="119675CB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15EA" w14:textId="5431973B" w:rsidR="009C5C09" w:rsidRPr="00F91143" w:rsidRDefault="009C5C09" w:rsidP="009C5C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9114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</w:tbl>
    <w:p w14:paraId="344100EF" w14:textId="77777777" w:rsidR="003F40F0" w:rsidRPr="003F313E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sectPr w:rsidR="003F40F0" w:rsidRPr="003F313E" w:rsidSect="00026D7B">
      <w:headerReference w:type="default" r:id="rId10"/>
      <w:pgSz w:w="16838" w:h="11906" w:orient="landscape"/>
      <w:pgMar w:top="1270" w:right="851" w:bottom="851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88A34" w14:textId="77777777" w:rsidR="009479C4" w:rsidRDefault="009479C4">
      <w:r>
        <w:separator/>
      </w:r>
    </w:p>
  </w:endnote>
  <w:endnote w:type="continuationSeparator" w:id="0">
    <w:p w14:paraId="4D192919" w14:textId="77777777" w:rsidR="009479C4" w:rsidRDefault="0094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48C66" w14:textId="77777777" w:rsidR="009479C4" w:rsidRDefault="009479C4">
      <w:r>
        <w:separator/>
      </w:r>
    </w:p>
  </w:footnote>
  <w:footnote w:type="continuationSeparator" w:id="0">
    <w:p w14:paraId="6D10F6E2" w14:textId="77777777" w:rsidR="009479C4" w:rsidRDefault="0094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B2328" w14:textId="3B37CA82" w:rsidR="009479C4" w:rsidRDefault="009479C4">
    <w:pPr>
      <w:pStyle w:val="af1"/>
      <w:jc w:val="center"/>
    </w:pPr>
  </w:p>
  <w:p w14:paraId="2303286D" w14:textId="77777777" w:rsidR="009479C4" w:rsidRDefault="009479C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138736"/>
      <w:docPartObj>
        <w:docPartGallery w:val="Page Numbers (Top of Page)"/>
        <w:docPartUnique/>
      </w:docPartObj>
    </w:sdtPr>
    <w:sdtContent>
      <w:p w14:paraId="3D91A140" w14:textId="42A76937" w:rsidR="009479C4" w:rsidRDefault="009479C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9479C4" w:rsidRDefault="009479C4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536537"/>
      <w:docPartObj>
        <w:docPartGallery w:val="Page Numbers (Top of Page)"/>
        <w:docPartUnique/>
      </w:docPartObj>
    </w:sdtPr>
    <w:sdtContent>
      <w:p w14:paraId="74CF16D7" w14:textId="31E64651" w:rsidR="009479C4" w:rsidRDefault="009479C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4CA">
          <w:rPr>
            <w:noProof/>
          </w:rPr>
          <w:t>2</w:t>
        </w:r>
        <w:r>
          <w:fldChar w:fldCharType="end"/>
        </w:r>
      </w:p>
    </w:sdtContent>
  </w:sdt>
  <w:p w14:paraId="556009B4" w14:textId="77777777" w:rsidR="009479C4" w:rsidRDefault="009479C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245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F0"/>
    <w:rsid w:val="00026D7B"/>
    <w:rsid w:val="00031861"/>
    <w:rsid w:val="000367CF"/>
    <w:rsid w:val="0004668A"/>
    <w:rsid w:val="000522A1"/>
    <w:rsid w:val="00055FB2"/>
    <w:rsid w:val="00081FCF"/>
    <w:rsid w:val="000B4974"/>
    <w:rsid w:val="000D6C5B"/>
    <w:rsid w:val="00132D8A"/>
    <w:rsid w:val="001418EA"/>
    <w:rsid w:val="00162ED5"/>
    <w:rsid w:val="001675AD"/>
    <w:rsid w:val="00185FCD"/>
    <w:rsid w:val="00194609"/>
    <w:rsid w:val="001C1451"/>
    <w:rsid w:val="001C1967"/>
    <w:rsid w:val="001D036E"/>
    <w:rsid w:val="001D36D1"/>
    <w:rsid w:val="001D6489"/>
    <w:rsid w:val="001E5E3B"/>
    <w:rsid w:val="001F2799"/>
    <w:rsid w:val="0020744C"/>
    <w:rsid w:val="00211FAB"/>
    <w:rsid w:val="00252F85"/>
    <w:rsid w:val="002863DA"/>
    <w:rsid w:val="002B3A3B"/>
    <w:rsid w:val="002D0A68"/>
    <w:rsid w:val="002F694F"/>
    <w:rsid w:val="00302002"/>
    <w:rsid w:val="00312640"/>
    <w:rsid w:val="00321570"/>
    <w:rsid w:val="003316C8"/>
    <w:rsid w:val="0035247F"/>
    <w:rsid w:val="003574CA"/>
    <w:rsid w:val="003804C4"/>
    <w:rsid w:val="003943F4"/>
    <w:rsid w:val="003A2657"/>
    <w:rsid w:val="003F2087"/>
    <w:rsid w:val="003F313E"/>
    <w:rsid w:val="003F40F0"/>
    <w:rsid w:val="0040285E"/>
    <w:rsid w:val="00411D41"/>
    <w:rsid w:val="0041208E"/>
    <w:rsid w:val="004120E2"/>
    <w:rsid w:val="004609DD"/>
    <w:rsid w:val="004637EB"/>
    <w:rsid w:val="00481509"/>
    <w:rsid w:val="00496D86"/>
    <w:rsid w:val="004A6D0F"/>
    <w:rsid w:val="004B242A"/>
    <w:rsid w:val="004F0541"/>
    <w:rsid w:val="004F3823"/>
    <w:rsid w:val="004F51B1"/>
    <w:rsid w:val="00506843"/>
    <w:rsid w:val="0052496D"/>
    <w:rsid w:val="005408DC"/>
    <w:rsid w:val="0054410E"/>
    <w:rsid w:val="0055370B"/>
    <w:rsid w:val="005573D5"/>
    <w:rsid w:val="00557D28"/>
    <w:rsid w:val="00585D10"/>
    <w:rsid w:val="005C6CBA"/>
    <w:rsid w:val="005D6F13"/>
    <w:rsid w:val="005F4FAD"/>
    <w:rsid w:val="00635DD7"/>
    <w:rsid w:val="00640D6C"/>
    <w:rsid w:val="00655529"/>
    <w:rsid w:val="006620BF"/>
    <w:rsid w:val="00671051"/>
    <w:rsid w:val="00681785"/>
    <w:rsid w:val="00691028"/>
    <w:rsid w:val="0069619D"/>
    <w:rsid w:val="00696969"/>
    <w:rsid w:val="006C1809"/>
    <w:rsid w:val="00711A5A"/>
    <w:rsid w:val="0072161E"/>
    <w:rsid w:val="007271F5"/>
    <w:rsid w:val="00743AA6"/>
    <w:rsid w:val="00756D64"/>
    <w:rsid w:val="00766C39"/>
    <w:rsid w:val="00797DFF"/>
    <w:rsid w:val="008162F4"/>
    <w:rsid w:val="00837FDA"/>
    <w:rsid w:val="00852C02"/>
    <w:rsid w:val="00857040"/>
    <w:rsid w:val="008747D9"/>
    <w:rsid w:val="00893810"/>
    <w:rsid w:val="008D33A0"/>
    <w:rsid w:val="008E7016"/>
    <w:rsid w:val="00922A4B"/>
    <w:rsid w:val="00924937"/>
    <w:rsid w:val="009334E9"/>
    <w:rsid w:val="009479C4"/>
    <w:rsid w:val="00953743"/>
    <w:rsid w:val="00977633"/>
    <w:rsid w:val="009C3E0F"/>
    <w:rsid w:val="009C5C09"/>
    <w:rsid w:val="009F6CBA"/>
    <w:rsid w:val="00A16FFB"/>
    <w:rsid w:val="00A72B06"/>
    <w:rsid w:val="00AC6B72"/>
    <w:rsid w:val="00AC701B"/>
    <w:rsid w:val="00AE1412"/>
    <w:rsid w:val="00AE30E8"/>
    <w:rsid w:val="00AE3882"/>
    <w:rsid w:val="00AF3935"/>
    <w:rsid w:val="00AF4D4A"/>
    <w:rsid w:val="00B46D2B"/>
    <w:rsid w:val="00B46F5E"/>
    <w:rsid w:val="00B76595"/>
    <w:rsid w:val="00B831EB"/>
    <w:rsid w:val="00BE1F61"/>
    <w:rsid w:val="00BE6E71"/>
    <w:rsid w:val="00C42F53"/>
    <w:rsid w:val="00C53355"/>
    <w:rsid w:val="00C579EA"/>
    <w:rsid w:val="00C57A5D"/>
    <w:rsid w:val="00C7560D"/>
    <w:rsid w:val="00C877A8"/>
    <w:rsid w:val="00CC79D2"/>
    <w:rsid w:val="00CD352D"/>
    <w:rsid w:val="00CD797F"/>
    <w:rsid w:val="00CD79AA"/>
    <w:rsid w:val="00CD7CFB"/>
    <w:rsid w:val="00CE6E1A"/>
    <w:rsid w:val="00D01EB8"/>
    <w:rsid w:val="00D64A45"/>
    <w:rsid w:val="00D73278"/>
    <w:rsid w:val="00D86D76"/>
    <w:rsid w:val="00DF19E0"/>
    <w:rsid w:val="00DF3243"/>
    <w:rsid w:val="00E121A3"/>
    <w:rsid w:val="00E1237A"/>
    <w:rsid w:val="00E14CDE"/>
    <w:rsid w:val="00E32642"/>
    <w:rsid w:val="00E369C9"/>
    <w:rsid w:val="00E74A32"/>
    <w:rsid w:val="00E94B09"/>
    <w:rsid w:val="00EA730A"/>
    <w:rsid w:val="00EC4ABC"/>
    <w:rsid w:val="00ED7BD7"/>
    <w:rsid w:val="00EE0C5A"/>
    <w:rsid w:val="00EE7DA4"/>
    <w:rsid w:val="00EF10A7"/>
    <w:rsid w:val="00EF3410"/>
    <w:rsid w:val="00F02036"/>
    <w:rsid w:val="00F05A33"/>
    <w:rsid w:val="00F26A95"/>
    <w:rsid w:val="00F34E79"/>
    <w:rsid w:val="00F42EB4"/>
    <w:rsid w:val="00F44EB2"/>
    <w:rsid w:val="00F45D10"/>
    <w:rsid w:val="00F4613A"/>
    <w:rsid w:val="00F57051"/>
    <w:rsid w:val="00F657EE"/>
    <w:rsid w:val="00F91143"/>
    <w:rsid w:val="00F960E6"/>
    <w:rsid w:val="00FC6064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D9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18F0-299B-4BFC-AFD7-B48874DC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Евгений В. Чижов</cp:lastModifiedBy>
  <cp:revision>10</cp:revision>
  <cp:lastPrinted>2023-10-14T12:54:00Z</cp:lastPrinted>
  <dcterms:created xsi:type="dcterms:W3CDTF">2025-06-16T08:00:00Z</dcterms:created>
  <dcterms:modified xsi:type="dcterms:W3CDTF">2025-07-30T07:55:00Z</dcterms:modified>
  <dc:language>ru-RU</dc:language>
</cp:coreProperties>
</file>